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214C47">
      <w:pPr>
        <w:spacing w:line="560" w:lineRule="exact"/>
        <w:ind w:firstLine="0"/>
        <w:jc w:val="center"/>
        <w:rPr>
          <w:rFonts w:hint="eastAsia" w:ascii="仿宋_GB2312" w:hAnsi="仿宋_GB2312" w:eastAsia="仿宋_GB2312" w:cs="仿宋_GB2312"/>
          <w:color w:val="000000"/>
          <w:sz w:val="36"/>
          <w:szCs w:val="36"/>
          <w:highlight w:val="none"/>
          <w:lang w:eastAsia="zh-CN"/>
        </w:rPr>
      </w:pPr>
    </w:p>
    <w:p w14:paraId="0BA7A907">
      <w:pPr>
        <w:spacing w:line="560" w:lineRule="exact"/>
        <w:ind w:firstLine="0"/>
        <w:jc w:val="center"/>
        <w:rPr>
          <w:rFonts w:hint="eastAsia" w:ascii="仿宋_GB2312" w:hAnsi="仿宋_GB2312" w:eastAsia="仿宋_GB2312" w:cs="仿宋_GB2312"/>
          <w:color w:val="000000"/>
          <w:sz w:val="36"/>
          <w:szCs w:val="36"/>
          <w:highlight w:val="none"/>
          <w:lang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36"/>
          <w:szCs w:val="36"/>
          <w:highlight w:val="none"/>
          <w:lang w:eastAsia="zh-CN"/>
        </w:rPr>
        <w:t>黄山市工业和信息化局</w:t>
      </w:r>
    </w:p>
    <w:p w14:paraId="34C99234">
      <w:pPr>
        <w:spacing w:line="560" w:lineRule="exact"/>
        <w:ind w:firstLine="0"/>
        <w:jc w:val="center"/>
        <w:rPr>
          <w:rFonts w:hint="eastAsia" w:ascii="仿宋_GB2312" w:hAnsi="仿宋_GB2312" w:eastAsia="仿宋_GB2312" w:cs="仿宋_GB2312"/>
          <w:color w:val="000000"/>
          <w:sz w:val="36"/>
          <w:szCs w:val="36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z w:val="36"/>
          <w:szCs w:val="36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6"/>
          <w:szCs w:val="36"/>
          <w:highlight w:val="none"/>
        </w:rPr>
        <w:t>02</w:t>
      </w:r>
      <w:r>
        <w:rPr>
          <w:rFonts w:hint="eastAsia" w:ascii="仿宋_GB2312" w:hAnsi="仿宋_GB2312" w:eastAsia="仿宋_GB2312" w:cs="仿宋_GB2312"/>
          <w:color w:val="000000"/>
          <w:sz w:val="36"/>
          <w:szCs w:val="36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sz w:val="36"/>
          <w:szCs w:val="36"/>
          <w:highlight w:val="none"/>
        </w:rPr>
        <w:t>年度项目支出绩效自评清单</w:t>
      </w:r>
    </w:p>
    <w:p w14:paraId="646D44F9">
      <w:pPr>
        <w:spacing w:line="560" w:lineRule="exact"/>
        <w:ind w:firstLine="0"/>
        <w:jc w:val="center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</w:pPr>
    </w:p>
    <w:tbl>
      <w:tblPr>
        <w:tblStyle w:val="3"/>
        <w:tblW w:w="90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9"/>
        <w:gridCol w:w="7185"/>
        <w:gridCol w:w="909"/>
      </w:tblGrid>
      <w:tr w14:paraId="48811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" w:type="dxa"/>
            <w:noWrap w:val="0"/>
            <w:vAlign w:val="top"/>
          </w:tcPr>
          <w:p w14:paraId="4CEFD2D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val="en-US" w:eastAsia="zh-CN"/>
              </w:rPr>
              <w:t>序号</w:t>
            </w:r>
          </w:p>
        </w:tc>
        <w:tc>
          <w:tcPr>
            <w:tcW w:w="7185" w:type="dxa"/>
            <w:noWrap w:val="0"/>
            <w:vAlign w:val="top"/>
          </w:tcPr>
          <w:p w14:paraId="3A9A4C2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909" w:type="dxa"/>
            <w:noWrap w:val="0"/>
            <w:vAlign w:val="top"/>
          </w:tcPr>
          <w:p w14:paraId="293BEBB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 w14:paraId="0174E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" w:type="dxa"/>
            <w:noWrap w:val="0"/>
            <w:vAlign w:val="top"/>
          </w:tcPr>
          <w:p w14:paraId="2188263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7185" w:type="dxa"/>
            <w:noWrap w:val="0"/>
            <w:vAlign w:val="top"/>
          </w:tcPr>
          <w:p w14:paraId="4DD68350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全市食盐储备工作经费</w:t>
            </w:r>
          </w:p>
        </w:tc>
        <w:tc>
          <w:tcPr>
            <w:tcW w:w="909" w:type="dxa"/>
            <w:noWrap w:val="0"/>
            <w:vAlign w:val="top"/>
          </w:tcPr>
          <w:p w14:paraId="1532D43F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26609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" w:type="dxa"/>
            <w:noWrap w:val="0"/>
            <w:vAlign w:val="top"/>
          </w:tcPr>
          <w:p w14:paraId="7BB9ED7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7185" w:type="dxa"/>
            <w:noWrap w:val="0"/>
            <w:vAlign w:val="top"/>
          </w:tcPr>
          <w:p w14:paraId="07F4166B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企业家协会补助经费</w:t>
            </w:r>
          </w:p>
        </w:tc>
        <w:tc>
          <w:tcPr>
            <w:tcW w:w="909" w:type="dxa"/>
            <w:noWrap w:val="0"/>
            <w:vAlign w:val="top"/>
          </w:tcPr>
          <w:p w14:paraId="6316DDD6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6AB58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" w:type="dxa"/>
            <w:noWrap w:val="0"/>
            <w:vAlign w:val="top"/>
          </w:tcPr>
          <w:p w14:paraId="1AF9E6E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7185" w:type="dxa"/>
            <w:noWrap w:val="0"/>
            <w:vAlign w:val="top"/>
          </w:tcPr>
          <w:p w14:paraId="20B1C2E8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市委市政府相关领导组工作经费</w:t>
            </w:r>
          </w:p>
        </w:tc>
        <w:tc>
          <w:tcPr>
            <w:tcW w:w="909" w:type="dxa"/>
            <w:noWrap w:val="0"/>
            <w:vAlign w:val="top"/>
          </w:tcPr>
          <w:p w14:paraId="2AFF8E87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12C49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" w:type="dxa"/>
            <w:noWrap w:val="0"/>
            <w:vAlign w:val="top"/>
          </w:tcPr>
          <w:p w14:paraId="532FF43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7185" w:type="dxa"/>
            <w:noWrap w:val="0"/>
            <w:vAlign w:val="top"/>
          </w:tcPr>
          <w:p w14:paraId="4F11C4C6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铁路无人看守道口监护</w:t>
            </w:r>
          </w:p>
        </w:tc>
        <w:tc>
          <w:tcPr>
            <w:tcW w:w="909" w:type="dxa"/>
            <w:noWrap w:val="0"/>
            <w:vAlign w:val="top"/>
          </w:tcPr>
          <w:p w14:paraId="566B0CAD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2D9A4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" w:type="dxa"/>
            <w:noWrap w:val="0"/>
            <w:vAlign w:val="top"/>
          </w:tcPr>
          <w:p w14:paraId="00BC62CD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7185" w:type="dxa"/>
            <w:noWrap w:val="0"/>
            <w:vAlign w:val="top"/>
          </w:tcPr>
          <w:p w14:paraId="4A58F6EE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支持制造强省建设(数字化转型等)系列政策资金</w:t>
            </w:r>
          </w:p>
        </w:tc>
        <w:tc>
          <w:tcPr>
            <w:tcW w:w="909" w:type="dxa"/>
            <w:noWrap w:val="0"/>
            <w:vAlign w:val="top"/>
          </w:tcPr>
          <w:p w14:paraId="646B6778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6ADBF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" w:type="dxa"/>
            <w:noWrap w:val="0"/>
            <w:vAlign w:val="top"/>
          </w:tcPr>
          <w:p w14:paraId="75AE42EE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7185" w:type="dxa"/>
            <w:noWrap w:val="0"/>
            <w:vAlign w:val="top"/>
          </w:tcPr>
          <w:p w14:paraId="1BBFEDCA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安徽省中小企业(民营经济)发展专项资金</w:t>
            </w:r>
          </w:p>
        </w:tc>
        <w:tc>
          <w:tcPr>
            <w:tcW w:w="909" w:type="dxa"/>
            <w:noWrap w:val="0"/>
            <w:vAlign w:val="top"/>
          </w:tcPr>
          <w:p w14:paraId="7BEA873D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7C6D1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" w:type="dxa"/>
            <w:noWrap w:val="0"/>
            <w:vAlign w:val="top"/>
          </w:tcPr>
          <w:p w14:paraId="08F05093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7185" w:type="dxa"/>
            <w:noWrap w:val="0"/>
            <w:vAlign w:val="top"/>
          </w:tcPr>
          <w:p w14:paraId="2DBFD065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预拨2024年支持工业科技产业发展资金</w:t>
            </w:r>
          </w:p>
        </w:tc>
        <w:tc>
          <w:tcPr>
            <w:tcW w:w="909" w:type="dxa"/>
            <w:noWrap w:val="0"/>
            <w:vAlign w:val="top"/>
          </w:tcPr>
          <w:p w14:paraId="01168B7C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1FD4A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" w:type="dxa"/>
            <w:shd w:val="clear"/>
            <w:noWrap w:val="0"/>
            <w:vAlign w:val="top"/>
          </w:tcPr>
          <w:p w14:paraId="477EFB0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7185" w:type="dxa"/>
            <w:noWrap w:val="0"/>
            <w:vAlign w:val="top"/>
          </w:tcPr>
          <w:p w14:paraId="24D65C0B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支持制造强省建设（数字化转型等）系列政策资金</w:t>
            </w:r>
          </w:p>
        </w:tc>
        <w:tc>
          <w:tcPr>
            <w:tcW w:w="909" w:type="dxa"/>
            <w:noWrap w:val="0"/>
            <w:vAlign w:val="top"/>
          </w:tcPr>
          <w:p w14:paraId="597679F4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788AA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" w:type="dxa"/>
            <w:shd w:val="clear"/>
            <w:noWrap w:val="0"/>
            <w:vAlign w:val="top"/>
          </w:tcPr>
          <w:p w14:paraId="10D0D87F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7185" w:type="dxa"/>
            <w:noWrap w:val="0"/>
            <w:vAlign w:val="top"/>
          </w:tcPr>
          <w:p w14:paraId="7766DD37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2024年世界制造业大会专项资金</w:t>
            </w:r>
          </w:p>
        </w:tc>
        <w:tc>
          <w:tcPr>
            <w:tcW w:w="909" w:type="dxa"/>
            <w:noWrap w:val="0"/>
            <w:vAlign w:val="top"/>
          </w:tcPr>
          <w:p w14:paraId="430F1C13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19159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" w:type="dxa"/>
            <w:shd w:val="clear"/>
            <w:noWrap w:val="0"/>
            <w:vAlign w:val="top"/>
          </w:tcPr>
          <w:p w14:paraId="7711491F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7185" w:type="dxa"/>
            <w:noWrap w:val="0"/>
            <w:vAlign w:val="top"/>
          </w:tcPr>
          <w:p w14:paraId="3140B97E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第九批选派干部经费</w:t>
            </w:r>
          </w:p>
        </w:tc>
        <w:tc>
          <w:tcPr>
            <w:tcW w:w="909" w:type="dxa"/>
            <w:noWrap w:val="0"/>
            <w:vAlign w:val="top"/>
          </w:tcPr>
          <w:p w14:paraId="7D1D6681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3D9A6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" w:type="dxa"/>
            <w:shd w:val="clear"/>
            <w:noWrap w:val="0"/>
            <w:vAlign w:val="top"/>
          </w:tcPr>
          <w:p w14:paraId="478C779B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7185" w:type="dxa"/>
            <w:noWrap w:val="0"/>
            <w:vAlign w:val="top"/>
          </w:tcPr>
          <w:p w14:paraId="312A52E5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新型工业化专项资金项目评审经费</w:t>
            </w:r>
          </w:p>
        </w:tc>
        <w:tc>
          <w:tcPr>
            <w:tcW w:w="909" w:type="dxa"/>
            <w:noWrap w:val="0"/>
            <w:vAlign w:val="top"/>
          </w:tcPr>
          <w:p w14:paraId="5057892D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7FE96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" w:type="dxa"/>
            <w:noWrap w:val="0"/>
            <w:vAlign w:val="top"/>
          </w:tcPr>
          <w:p w14:paraId="34A2FBCA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12</w:t>
            </w:r>
          </w:p>
        </w:tc>
        <w:tc>
          <w:tcPr>
            <w:tcW w:w="7185" w:type="dxa"/>
            <w:noWrap w:val="0"/>
            <w:vAlign w:val="top"/>
          </w:tcPr>
          <w:p w14:paraId="5E41B959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新材料与智能制造产业人才引育专项政策资金</w:t>
            </w:r>
          </w:p>
        </w:tc>
        <w:tc>
          <w:tcPr>
            <w:tcW w:w="909" w:type="dxa"/>
            <w:noWrap w:val="0"/>
            <w:vAlign w:val="top"/>
          </w:tcPr>
          <w:p w14:paraId="4D70BCE7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330C433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E63BB0"/>
    <w:rsid w:val="47B916EB"/>
    <w:rsid w:val="5AE63BB0"/>
    <w:rsid w:val="61F05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2025-09-16T00:58:00Z</dcterms:created>
  <dc:creator>粉蒸排骨</dc:creator>
  <cp:lastModifiedBy>粉蒸排骨</cp:lastModifiedBy>
  <dcterms:modified xsi:type="dcterms:W3CDTF">2025-09-16T01:04:30Z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DD1D904CB40843629C0F970B10D7DD67_11</vt:lpwstr>
  </property>
  <property fmtid="{D5CDD505-2E9C-101B-9397-08002B2CF9AE}" pid="4" name="KSOTemplateDocerSaveRecord">
    <vt:lpwstr>eyJoZGlkIjoiYzliODc3MjE5Y2U2Y2ZiMDcyMGM1ZTJiNDI5YTk2OWQiLCJ1c2VySWQiOiIyNzMwODg5NCJ9</vt:lpwstr>
  </property>
</Properties>
</file>